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76.0005454545455" w:lineRule="auto"/>
        <w:rPr>
          <w:b w:val="1"/>
        </w:rPr>
      </w:pPr>
      <w:r w:rsidDel="00000000" w:rsidR="00000000" w:rsidRPr="00000000">
        <w:rPr>
          <w:b w:val="1"/>
          <w:rtl w:val="0"/>
        </w:rPr>
        <w:t xml:space="preserve">FOR IMMEDIATE RELEASE                       </w:t>
        <w:tab/>
        <w:t xml:space="preserve">                                                                                  </w:t>
      </w:r>
    </w:p>
    <w:p w:rsidR="00000000" w:rsidDel="00000000" w:rsidP="00000000" w:rsidRDefault="00000000" w:rsidRPr="00000000" w14:paraId="00000002">
      <w:pPr>
        <w:tabs>
          <w:tab w:val="center" w:leader="none" w:pos="4680"/>
          <w:tab w:val="right" w:leader="none" w:pos="9360"/>
        </w:tabs>
        <w:spacing w:line="276.0005454545455" w:lineRule="auto"/>
        <w:rPr>
          <w:b w:val="1"/>
          <w:highlight w:val="yellow"/>
        </w:rPr>
      </w:pPr>
      <w:r w:rsidDel="00000000" w:rsidR="00000000" w:rsidRPr="00000000">
        <w:rPr>
          <w:b w:val="1"/>
          <w:highlight w:val="white"/>
          <w:rtl w:val="0"/>
        </w:rPr>
        <w:t xml:space="preserve">CONTACT: Eric Vasquez, Director              </w:t>
      </w:r>
      <w:r w:rsidDel="00000000" w:rsidR="00000000" w:rsidRPr="00000000">
        <w:rPr>
          <w:b w:val="1"/>
          <w:highlight w:val="yellow"/>
          <w:rtl w:val="0"/>
        </w:rPr>
        <w:t xml:space="preserve">   </w:t>
      </w:r>
    </w:p>
    <w:p w:rsidR="00000000" w:rsidDel="00000000" w:rsidP="00000000" w:rsidRDefault="00000000" w:rsidRPr="00000000" w14:paraId="00000003">
      <w:pPr>
        <w:rPr>
          <w:b w:val="1"/>
        </w:rPr>
      </w:pPr>
      <w:r w:rsidDel="00000000" w:rsidR="00000000" w:rsidRPr="00000000">
        <w:rPr>
          <w:rtl w:val="0"/>
        </w:rPr>
        <w:t xml:space="preserve">eric@riograndenha.org</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rPr>
          <w:color w:val="1e1f21"/>
        </w:rPr>
      </w:pPr>
      <w:r w:rsidDel="00000000" w:rsidR="00000000" w:rsidRPr="00000000">
        <w:rPr>
          <w:color w:val="1e1f21"/>
          <w:rtl w:val="0"/>
        </w:rPr>
        <w:t xml:space="preserve">Mailing: P.O. Box 610, Española NM 87532 </w:t>
      </w:r>
    </w:p>
    <w:p w:rsidR="00000000" w:rsidDel="00000000" w:rsidP="00000000" w:rsidRDefault="00000000" w:rsidRPr="00000000" w14:paraId="00000005">
      <w:pPr>
        <w:tabs>
          <w:tab w:val="center" w:leader="none" w:pos="4680"/>
          <w:tab w:val="right" w:leader="none" w:pos="9360"/>
        </w:tabs>
        <w:rPr>
          <w:color w:val="1e1f21"/>
        </w:rPr>
      </w:pPr>
      <w:r w:rsidDel="00000000" w:rsidR="00000000" w:rsidRPr="00000000">
        <w:rPr>
          <w:color w:val="1e1f21"/>
          <w:rtl w:val="0"/>
        </w:rPr>
        <w:t xml:space="preserve">Physical: 101 Calle de las Españolas 87532 </w:t>
      </w:r>
    </w:p>
    <w:p w:rsidR="00000000" w:rsidDel="00000000" w:rsidP="00000000" w:rsidRDefault="00000000" w:rsidRPr="00000000" w14:paraId="00000006">
      <w:pPr>
        <w:tabs>
          <w:tab w:val="center" w:leader="none" w:pos="4680"/>
          <w:tab w:val="right" w:leader="none" w:pos="9360"/>
        </w:tabs>
        <w:rPr>
          <w:color w:val="1e1f21"/>
        </w:rPr>
      </w:pPr>
      <w:r w:rsidDel="00000000" w:rsidR="00000000" w:rsidRPr="00000000">
        <w:rPr>
          <w:color w:val="1e1f21"/>
          <w:rtl w:val="0"/>
        </w:rPr>
        <w:t xml:space="preserve">505.753.7273</w:t>
      </w:r>
    </w:p>
    <w:p w:rsidR="00000000" w:rsidDel="00000000" w:rsidP="00000000" w:rsidRDefault="00000000" w:rsidRPr="00000000" w14:paraId="00000007">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jc w:val="center"/>
        <w:rPr>
          <w:b w:val="1"/>
          <w:color w:val="1e1f21"/>
        </w:rPr>
      </w:pPr>
      <w:r w:rsidDel="00000000" w:rsidR="00000000" w:rsidRPr="00000000">
        <w:rPr>
          <w:b w:val="1"/>
          <w:color w:val="1e1f21"/>
          <w:rtl w:val="0"/>
        </w:rPr>
        <w:t xml:space="preserve">Northern Rio Grande National Heritage Area Announces 2nd Annual Cultures &amp; Creators Visual Arts Festival</w:t>
      </w:r>
      <w:r w:rsidDel="00000000" w:rsidR="00000000" w:rsidRPr="00000000">
        <w:rPr>
          <w:rtl w:val="0"/>
        </w:rPr>
      </w:r>
    </w:p>
    <w:p w:rsidR="00000000" w:rsidDel="00000000" w:rsidP="00000000" w:rsidRDefault="00000000" w:rsidRPr="00000000" w14:paraId="00000009">
      <w:pPr>
        <w:tabs>
          <w:tab w:val="center" w:leader="none" w:pos="4680"/>
          <w:tab w:val="right" w:leader="none" w:pos="9360"/>
        </w:tabs>
        <w:jc w:val="center"/>
        <w:rPr>
          <w:b w:val="1"/>
          <w:color w:val="1e1f21"/>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rPr>
          <w:color w:val="1e1f21"/>
        </w:rPr>
      </w:pPr>
      <w:r w:rsidDel="00000000" w:rsidR="00000000" w:rsidRPr="00000000">
        <w:rPr>
          <w:color w:val="1e1f21"/>
          <w:rtl w:val="0"/>
        </w:rPr>
        <w:t xml:space="preserve">Alcalde, New Mexico, </w:t>
      </w:r>
      <w:r w:rsidDel="00000000" w:rsidR="00000000" w:rsidRPr="00000000">
        <w:rPr>
          <w:color w:val="1e1f21"/>
          <w:rtl w:val="0"/>
        </w:rPr>
        <w:t xml:space="preserve">September 3rd, 2024</w:t>
      </w:r>
      <w:r w:rsidDel="00000000" w:rsidR="00000000" w:rsidRPr="00000000">
        <w:rPr>
          <w:color w:val="1e1f21"/>
          <w:rtl w:val="0"/>
        </w:rPr>
        <w:t xml:space="preserve"> — The Northern Rio Grande National Heritage Area (</w:t>
      </w:r>
      <w:r w:rsidDel="00000000" w:rsidR="00000000" w:rsidRPr="00000000">
        <w:rPr>
          <w:color w:val="1e1f21"/>
          <w:rtl w:val="0"/>
        </w:rPr>
        <w:t xml:space="preserve">NRGNHA</w:t>
      </w:r>
      <w:r w:rsidDel="00000000" w:rsidR="00000000" w:rsidRPr="00000000">
        <w:rPr>
          <w:color w:val="1e1f21"/>
          <w:rtl w:val="0"/>
        </w:rPr>
        <w:t xml:space="preserve">) is thrilled to announce the return of the Cultures &amp; Creators Visual Arts Festival, now in its second year. This year’s festival will take place over two weekends, from September 13th to 15th and 21st to 22nd, 2024, at the Los Luceros Historic Site in Northern New Mexico. Building on the success of last year’s inaugural event, this festival continues to celebrate the incredible cultural and artistic heritage of Northern New Mexico, offering a dynamic platform for local artists to showcase their work.</w:t>
      </w:r>
    </w:p>
    <w:p w:rsidR="00000000" w:rsidDel="00000000" w:rsidP="00000000" w:rsidRDefault="00000000" w:rsidRPr="00000000" w14:paraId="0000000B">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0C">
      <w:pPr>
        <w:tabs>
          <w:tab w:val="center" w:leader="none" w:pos="4680"/>
          <w:tab w:val="right" w:leader="none" w:pos="9360"/>
        </w:tabs>
        <w:rPr>
          <w:color w:val="1e1f21"/>
        </w:rPr>
      </w:pPr>
      <w:r w:rsidDel="00000000" w:rsidR="00000000" w:rsidRPr="00000000">
        <w:rPr>
          <w:color w:val="1e1f21"/>
          <w:rtl w:val="0"/>
        </w:rPr>
        <w:t xml:space="preserve">Los Luceros Historic Site, a picturesque 148-acre historic site located north of Alcalde on the east bank of the Río Grande, is a place where memories of the past are preserved and shared across generations. This historic location, one of New Mexico’s most scenic and culturally significant properties, serves as the perfect backdrop for the </w:t>
      </w:r>
      <w:r w:rsidDel="00000000" w:rsidR="00000000" w:rsidRPr="00000000">
        <w:rPr>
          <w:color w:val="1e1f21"/>
          <w:rtl w:val="0"/>
        </w:rPr>
        <w:t xml:space="preserve">NRGNHA’s</w:t>
      </w:r>
      <w:r w:rsidDel="00000000" w:rsidR="00000000" w:rsidRPr="00000000">
        <w:rPr>
          <w:color w:val="1e1f21"/>
          <w:rtl w:val="0"/>
        </w:rPr>
        <w:t xml:space="preserve"> signature event. The festival brings together traditional and contemporary artists from across the region, offering a vibrant celebration of the area’s cultural diversity and artistic excellence.</w:t>
      </w:r>
    </w:p>
    <w:p w:rsidR="00000000" w:rsidDel="00000000" w:rsidP="00000000" w:rsidRDefault="00000000" w:rsidRPr="00000000" w14:paraId="0000000D">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0E">
      <w:pPr>
        <w:tabs>
          <w:tab w:val="center" w:leader="none" w:pos="4680"/>
          <w:tab w:val="right" w:leader="none" w:pos="9360"/>
        </w:tabs>
        <w:rPr>
          <w:color w:val="1e1f21"/>
        </w:rPr>
      </w:pPr>
      <w:r w:rsidDel="00000000" w:rsidR="00000000" w:rsidRPr="00000000">
        <w:rPr>
          <w:color w:val="1e1f21"/>
          <w:rtl w:val="0"/>
        </w:rPr>
        <w:t xml:space="preserve">The 2nd Annual Cultures &amp; Creators Visual Arts Festival will feature a wide range of artistic expressions, including live demonstrations of traditional art methods, exhibitions, and interactive workshops. This year, we are honored to present Wesley Vigil as the 2024 Featured Artist. Wesley’s work, a mesmerizing blend of traditional Pueblo pottery techniques and contemporary storytelling, embodies the cultural tapestry and diverse heritage of Northern New Mexico. His pieces invite attendees to explore the narratives and emotions crafted into each creation, making his presence at the festival truly special.</w:t>
      </w:r>
    </w:p>
    <w:p w:rsidR="00000000" w:rsidDel="00000000" w:rsidP="00000000" w:rsidRDefault="00000000" w:rsidRPr="00000000" w14:paraId="0000000F">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0">
      <w:pPr>
        <w:tabs>
          <w:tab w:val="center" w:leader="none" w:pos="4680"/>
          <w:tab w:val="right" w:leader="none" w:pos="9360"/>
        </w:tabs>
        <w:rPr>
          <w:color w:val="1e1f21"/>
        </w:rPr>
      </w:pPr>
      <w:r w:rsidDel="00000000" w:rsidR="00000000" w:rsidRPr="00000000">
        <w:rPr>
          <w:i w:val="1"/>
          <w:color w:val="1e1f21"/>
          <w:rtl w:val="0"/>
        </w:rPr>
        <w:t xml:space="preserve">“By connecting diverse communities and serving as a cohesive voice for all, we are proud to bring together our many partners, grant recipients, and smaller non-profits in a celebration as diverse as our heritage and culture,</w:t>
      </w:r>
      <w:r w:rsidDel="00000000" w:rsidR="00000000" w:rsidRPr="00000000">
        <w:rPr>
          <w:color w:val="1e1f21"/>
          <w:rtl w:val="0"/>
        </w:rPr>
        <w:t xml:space="preserve">” said Eric Vasquez, Director of </w:t>
      </w:r>
      <w:r w:rsidDel="00000000" w:rsidR="00000000" w:rsidRPr="00000000">
        <w:rPr>
          <w:color w:val="1e1f21"/>
          <w:rtl w:val="0"/>
        </w:rPr>
        <w:t xml:space="preserve">NRGNHA</w:t>
      </w:r>
      <w:r w:rsidDel="00000000" w:rsidR="00000000" w:rsidRPr="00000000">
        <w:rPr>
          <w:color w:val="1e1f21"/>
          <w:rtl w:val="0"/>
        </w:rPr>
        <w:t xml:space="preserve">.</w:t>
      </w:r>
    </w:p>
    <w:p w:rsidR="00000000" w:rsidDel="00000000" w:rsidP="00000000" w:rsidRDefault="00000000" w:rsidRPr="00000000" w14:paraId="00000011">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2">
      <w:pPr>
        <w:tabs>
          <w:tab w:val="center" w:leader="none" w:pos="4680"/>
          <w:tab w:val="right" w:leader="none" w:pos="9360"/>
        </w:tabs>
        <w:rPr>
          <w:color w:val="1e1f21"/>
        </w:rPr>
      </w:pPr>
      <w:r w:rsidDel="00000000" w:rsidR="00000000" w:rsidRPr="00000000">
        <w:rPr>
          <w:color w:val="1e1f21"/>
          <w:rtl w:val="0"/>
        </w:rPr>
        <w:t xml:space="preserve">Local residents and tourists alike are invited to experience this unique event that promotes community participation, supports local artists, and celebrates the vibrant culture of Northern New Mexico. Admission for Saturday is $7, and the Harvest Festival admission on Sunday, September 22nd, is $10 for adults and $5 for children. During the last weekend of the festival, there will be food and drink vendors, as well as live music.</w:t>
      </w:r>
    </w:p>
    <w:p w:rsidR="00000000" w:rsidDel="00000000" w:rsidP="00000000" w:rsidRDefault="00000000" w:rsidRPr="00000000" w14:paraId="00000013">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4">
      <w:pPr>
        <w:tabs>
          <w:tab w:val="center" w:leader="none" w:pos="4680"/>
          <w:tab w:val="right" w:leader="none" w:pos="9360"/>
        </w:tabs>
        <w:rPr>
          <w:b w:val="1"/>
          <w:color w:val="1e1f21"/>
        </w:rPr>
      </w:pPr>
      <w:r w:rsidDel="00000000" w:rsidR="00000000" w:rsidRPr="00000000">
        <w:rPr>
          <w:b w:val="1"/>
          <w:color w:val="1e1f21"/>
          <w:rtl w:val="0"/>
        </w:rPr>
        <w:t xml:space="preserve">About </w:t>
      </w:r>
      <w:r w:rsidDel="00000000" w:rsidR="00000000" w:rsidRPr="00000000">
        <w:rPr>
          <w:b w:val="1"/>
          <w:color w:val="1e1f21"/>
          <w:rtl w:val="0"/>
        </w:rPr>
        <w:t xml:space="preserve">NRGNHA</w:t>
      </w:r>
      <w:r w:rsidDel="00000000" w:rsidR="00000000" w:rsidRPr="00000000">
        <w:rPr>
          <w:rtl w:val="0"/>
        </w:rPr>
      </w:r>
    </w:p>
    <w:p w:rsidR="00000000" w:rsidDel="00000000" w:rsidP="00000000" w:rsidRDefault="00000000" w:rsidRPr="00000000" w14:paraId="00000015">
      <w:pPr>
        <w:tabs>
          <w:tab w:val="center" w:leader="none" w:pos="4680"/>
          <w:tab w:val="right" w:leader="none" w:pos="9360"/>
        </w:tabs>
        <w:rPr>
          <w:color w:val="1e1f21"/>
        </w:rPr>
      </w:pPr>
      <w:r w:rsidDel="00000000" w:rsidR="00000000" w:rsidRPr="00000000">
        <w:rPr>
          <w:color w:val="1e1f21"/>
          <w:rtl w:val="0"/>
        </w:rPr>
        <w:t xml:space="preserve">The Northern Río Grande National Heritage Area is dedicated to preserving, promoting, and protecting the culture, heritage, language, and environment of Northern New Mexico. Through collaborative outreach and cultural education, the </w:t>
      </w:r>
      <w:r w:rsidDel="00000000" w:rsidR="00000000" w:rsidRPr="00000000">
        <w:rPr>
          <w:color w:val="1e1f21"/>
          <w:rtl w:val="0"/>
        </w:rPr>
        <w:t xml:space="preserve">NRGNHA</w:t>
      </w:r>
      <w:r w:rsidDel="00000000" w:rsidR="00000000" w:rsidRPr="00000000">
        <w:rPr>
          <w:color w:val="1e1f21"/>
          <w:rtl w:val="0"/>
        </w:rPr>
        <w:t xml:space="preserve"> works to enhance economic growth, increase awareness of the region’s shared heritage, and advance community development. The organization provides grant opportunities for projects that align with its mission to ensure that the unique cultural and natural resources of the Northern Río Grande area are preserved for future generations.</w:t>
      </w:r>
    </w:p>
    <w:p w:rsidR="00000000" w:rsidDel="00000000" w:rsidP="00000000" w:rsidRDefault="00000000" w:rsidRPr="00000000" w14:paraId="00000016">
      <w:pPr>
        <w:tabs>
          <w:tab w:val="center" w:leader="none" w:pos="4680"/>
          <w:tab w:val="right" w:leader="none" w:pos="9360"/>
        </w:tabs>
        <w:rPr>
          <w:color w:val="1e1f21"/>
        </w:rPr>
      </w:pPr>
      <w:r w:rsidDel="00000000" w:rsidR="00000000" w:rsidRPr="00000000">
        <w:rPr>
          <w:rtl w:val="0"/>
        </w:rPr>
      </w:r>
    </w:p>
    <w:p w:rsidR="00000000" w:rsidDel="00000000" w:rsidP="00000000" w:rsidRDefault="00000000" w:rsidRPr="00000000" w14:paraId="00000017">
      <w:pPr>
        <w:tabs>
          <w:tab w:val="center" w:leader="none" w:pos="4680"/>
          <w:tab w:val="right" w:leader="none" w:pos="9360"/>
        </w:tabs>
        <w:rPr>
          <w:color w:val="1e1f21"/>
        </w:rPr>
      </w:pPr>
      <w:r w:rsidDel="00000000" w:rsidR="00000000" w:rsidRPr="00000000">
        <w:rPr>
          <w:color w:val="1e1f21"/>
          <w:rtl w:val="0"/>
        </w:rPr>
        <w:t xml:space="preserve">A special thank you to our community partners, Los Luceros Historic Site and the Department of Cultural Affairs, for helping to make this event possible. For more information, please visit www.culturesandcreators.com.</w:t>
      </w:r>
    </w:p>
    <w:p w:rsidR="00000000" w:rsidDel="00000000" w:rsidP="00000000" w:rsidRDefault="00000000" w:rsidRPr="00000000" w14:paraId="00000018">
      <w:pPr>
        <w:tabs>
          <w:tab w:val="center" w:leader="none" w:pos="4680"/>
          <w:tab w:val="right" w:leader="none" w:pos="9360"/>
        </w:tabs>
        <w:rPr>
          <w:color w:val="1e1f21"/>
        </w:rPr>
      </w:pPr>
      <w:r w:rsidDel="00000000" w:rsidR="00000000" w:rsidRPr="00000000">
        <w:rPr>
          <w:color w:val="1e1f21"/>
          <w:rtl w:val="0"/>
        </w:rPr>
        <w:t xml:space="preserve">####</w:t>
      </w:r>
    </w:p>
    <w:p w:rsidR="00000000" w:rsidDel="00000000" w:rsidP="00000000" w:rsidRDefault="00000000" w:rsidRPr="00000000" w14:paraId="00000019">
      <w:pPr>
        <w:tabs>
          <w:tab w:val="center" w:leader="none" w:pos="4680"/>
          <w:tab w:val="right" w:leader="none" w:pos="9360"/>
        </w:tabs>
        <w:jc w:val="center"/>
        <w:rPr>
          <w:b w:val="1"/>
          <w:color w:val="1e1f21"/>
        </w:rPr>
      </w:pPr>
      <w:r w:rsidDel="00000000" w:rsidR="00000000" w:rsidRPr="00000000">
        <w:rPr>
          <w:rtl w:val="0"/>
        </w:rPr>
      </w:r>
    </w:p>
    <w:p w:rsidR="00000000" w:rsidDel="00000000" w:rsidP="00000000" w:rsidRDefault="00000000" w:rsidRPr="00000000" w14:paraId="0000001A">
      <w:pPr>
        <w:tabs>
          <w:tab w:val="center" w:leader="none" w:pos="4680"/>
          <w:tab w:val="right" w:leader="none" w:pos="9360"/>
        </w:tabs>
        <w:rPr>
          <w:color w:val="1e1f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